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15" w:rsidRPr="002A52B1" w:rsidRDefault="00437A90">
      <w:pPr>
        <w:spacing w:after="0" w:line="408" w:lineRule="auto"/>
        <w:ind w:left="120"/>
        <w:jc w:val="center"/>
        <w:rPr>
          <w:lang w:val="ru-RU"/>
        </w:rPr>
      </w:pPr>
      <w:bookmarkStart w:id="0" w:name="block-25244965"/>
      <w:r w:rsidRPr="002A52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0F15" w:rsidRPr="002A52B1" w:rsidRDefault="00437A90">
      <w:pPr>
        <w:spacing w:after="0" w:line="408" w:lineRule="auto"/>
        <w:ind w:left="120"/>
        <w:jc w:val="center"/>
        <w:rPr>
          <w:lang w:val="ru-RU"/>
        </w:rPr>
      </w:pPr>
      <w:bookmarkStart w:id="1" w:name="84b34cd1-8907-4be2-9654-5e4d7c979c34"/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</w:p>
    <w:p w:rsidR="00F80F15" w:rsidRPr="002A52B1" w:rsidRDefault="00437A90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 w:rsidRPr="002A52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города-курорта Кисловодска</w:t>
      </w:r>
      <w:bookmarkEnd w:id="2"/>
    </w:p>
    <w:p w:rsidR="00F80F15" w:rsidRPr="002A52B1" w:rsidRDefault="00437A90">
      <w:pPr>
        <w:spacing w:after="0" w:line="408" w:lineRule="auto"/>
        <w:ind w:left="120"/>
        <w:jc w:val="center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МБОУ СОШ № 14</w:t>
      </w:r>
    </w:p>
    <w:p w:rsidR="00F80F15" w:rsidRPr="002A52B1" w:rsidRDefault="00F80F15">
      <w:pPr>
        <w:spacing w:after="0"/>
        <w:ind w:left="120"/>
        <w:rPr>
          <w:lang w:val="ru-RU"/>
        </w:rPr>
      </w:pPr>
    </w:p>
    <w:p w:rsidR="00F80F15" w:rsidRPr="002A52B1" w:rsidRDefault="00F80F15">
      <w:pPr>
        <w:spacing w:after="0"/>
        <w:ind w:left="120"/>
        <w:rPr>
          <w:lang w:val="ru-RU"/>
        </w:rPr>
      </w:pPr>
    </w:p>
    <w:p w:rsidR="00F80F15" w:rsidRPr="002A52B1" w:rsidRDefault="00F80F15">
      <w:pPr>
        <w:spacing w:after="0"/>
        <w:ind w:left="120"/>
        <w:rPr>
          <w:lang w:val="ru-RU"/>
        </w:rPr>
      </w:pPr>
    </w:p>
    <w:p w:rsidR="00F80F15" w:rsidRPr="002A52B1" w:rsidRDefault="00F80F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7A90" w:rsidRPr="002A52B1" w:rsidTr="00437A90">
        <w:tc>
          <w:tcPr>
            <w:tcW w:w="3114" w:type="dxa"/>
          </w:tcPr>
          <w:p w:rsidR="00437A90" w:rsidRPr="0040209D" w:rsidRDefault="00437A90" w:rsidP="00437A9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24DE1" w:rsidRDefault="00437A90" w:rsidP="00624D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  <w:r w:rsidR="002A52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37A90" w:rsidRPr="00624DE1" w:rsidRDefault="00437A90" w:rsidP="00624D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Э.З.</w:t>
            </w:r>
          </w:p>
          <w:p w:rsidR="00437A90" w:rsidRDefault="002A52B1" w:rsidP="00437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7A90" w:rsidRPr="002A52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37A9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7A90" w:rsidRPr="0040209D" w:rsidRDefault="00437A90" w:rsidP="00437A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7A90" w:rsidRPr="0040209D" w:rsidRDefault="00437A90" w:rsidP="00437A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7A90" w:rsidRPr="008944ED" w:rsidRDefault="00437A90" w:rsidP="00437A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37A90" w:rsidRDefault="00437A90" w:rsidP="00437A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7A90" w:rsidRPr="008944ED" w:rsidRDefault="00437A90" w:rsidP="00437A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437A90" w:rsidRDefault="002A52B1" w:rsidP="00437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Приказ№1 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7A9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7A9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7A90" w:rsidRPr="0040209D" w:rsidRDefault="00437A90" w:rsidP="00437A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7A90" w:rsidRDefault="00437A90" w:rsidP="00437A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7A90" w:rsidRPr="008944ED" w:rsidRDefault="00437A90" w:rsidP="00437A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37A90" w:rsidRDefault="00437A90" w:rsidP="00437A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7A90" w:rsidRPr="008944ED" w:rsidRDefault="00437A90" w:rsidP="00437A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Низиволик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437A90" w:rsidRDefault="002A52B1" w:rsidP="00437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Приказ№1 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7A9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7A9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7A9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7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7A90" w:rsidRPr="0040209D" w:rsidRDefault="00437A90" w:rsidP="00437A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0F15" w:rsidRPr="002A52B1" w:rsidRDefault="00F80F15" w:rsidP="00624DE1">
      <w:pPr>
        <w:spacing w:after="0"/>
        <w:rPr>
          <w:lang w:val="ru-RU"/>
        </w:rPr>
      </w:pPr>
    </w:p>
    <w:p w:rsidR="00F80F15" w:rsidRPr="002A52B1" w:rsidRDefault="00F80F15">
      <w:pPr>
        <w:spacing w:after="0"/>
        <w:ind w:left="120"/>
        <w:rPr>
          <w:lang w:val="ru-RU"/>
        </w:rPr>
      </w:pPr>
    </w:p>
    <w:p w:rsidR="00F80F15" w:rsidRPr="002A52B1" w:rsidRDefault="00F80F15">
      <w:pPr>
        <w:spacing w:after="0"/>
        <w:ind w:left="120"/>
        <w:rPr>
          <w:lang w:val="ru-RU"/>
        </w:rPr>
      </w:pPr>
    </w:p>
    <w:p w:rsidR="00F80F15" w:rsidRPr="002A52B1" w:rsidRDefault="002A52B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437A90" w:rsidRPr="002A52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0F15" w:rsidRPr="002A52B1" w:rsidRDefault="00437A90">
      <w:pPr>
        <w:spacing w:after="0" w:line="408" w:lineRule="auto"/>
        <w:ind w:left="120"/>
        <w:jc w:val="center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3347979)</w:t>
      </w: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437A90">
      <w:pPr>
        <w:spacing w:after="0" w:line="408" w:lineRule="auto"/>
        <w:ind w:left="120"/>
        <w:jc w:val="center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2A52B1" w:rsidRPr="00627BB3" w:rsidRDefault="002A52B1" w:rsidP="002A52B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 класса (</w:t>
      </w:r>
      <w:r w:rsidRPr="00266108">
        <w:rPr>
          <w:rFonts w:ascii="Times New Roman" w:hAnsi="Times New Roman"/>
          <w:color w:val="000000"/>
          <w:sz w:val="28"/>
          <w:lang w:val="ru-RU"/>
        </w:rPr>
        <w:t>вариант 7.1</w:t>
      </w:r>
      <w:r>
        <w:rPr>
          <w:rFonts w:ascii="Times New Roman" w:hAnsi="Times New Roman"/>
          <w:color w:val="000000"/>
          <w:sz w:val="28"/>
          <w:lang w:val="ru-RU"/>
        </w:rPr>
        <w:t>,7.2</w:t>
      </w:r>
      <w:r w:rsidRPr="00266108"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:rsidR="00F80F15" w:rsidRPr="002A52B1" w:rsidRDefault="00F80F15">
      <w:pPr>
        <w:spacing w:after="0" w:line="408" w:lineRule="auto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624DE1" w:rsidRDefault="00624DE1" w:rsidP="00624DE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24DE1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 Дьяченко Е.Н.</w:t>
      </w:r>
      <w:bookmarkStart w:id="3" w:name="_GoBack"/>
      <w:bookmarkEnd w:id="3"/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2B0833">
      <w:pPr>
        <w:spacing w:after="0"/>
        <w:ind w:left="120"/>
        <w:jc w:val="center"/>
        <w:rPr>
          <w:lang w:val="ru-RU"/>
        </w:rPr>
      </w:pPr>
      <w:bookmarkStart w:id="4" w:name="2ca4b822-b41b-4bca-a0ae-e8dae98d20bd"/>
      <w:r w:rsidRPr="002748AF">
        <w:rPr>
          <w:rFonts w:ascii="Times New Roman" w:hAnsi="Times New Roman"/>
          <w:b/>
          <w:color w:val="000000"/>
          <w:sz w:val="28"/>
          <w:lang w:val="ru-RU"/>
        </w:rPr>
        <w:t>г.-к.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8AF">
        <w:rPr>
          <w:rFonts w:ascii="Times New Roman" w:hAnsi="Times New Roman"/>
          <w:b/>
          <w:color w:val="000000"/>
          <w:sz w:val="28"/>
          <w:lang w:val="ru-RU"/>
        </w:rPr>
        <w:t>Кисловодск 2023</w:t>
      </w:r>
      <w:bookmarkEnd w:id="4"/>
      <w:r w:rsidRPr="002748A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jc w:val="center"/>
        <w:rPr>
          <w:lang w:val="ru-RU"/>
        </w:rPr>
      </w:pPr>
    </w:p>
    <w:p w:rsidR="00F80F15" w:rsidRPr="002A52B1" w:rsidRDefault="00F80F15">
      <w:pPr>
        <w:spacing w:after="0"/>
        <w:ind w:left="120"/>
        <w:rPr>
          <w:lang w:val="ru-RU"/>
        </w:rPr>
      </w:pP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bookmarkStart w:id="5" w:name="block-25244966"/>
      <w:bookmarkEnd w:id="0"/>
      <w:r w:rsidRPr="002A52B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585705">
      <w:pPr>
        <w:spacing w:after="0" w:line="264" w:lineRule="auto"/>
        <w:ind w:left="120"/>
        <w:jc w:val="both"/>
        <w:rPr>
          <w:lang w:val="ru-RU"/>
        </w:rPr>
      </w:pPr>
      <w:r w:rsidRPr="00585705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адаптированная для обучающихся с задержкой психичес</w:t>
      </w:r>
      <w:r>
        <w:rPr>
          <w:rFonts w:ascii="Times New Roman" w:hAnsi="Times New Roman"/>
          <w:color w:val="000000"/>
          <w:sz w:val="28"/>
          <w:lang w:val="ru-RU"/>
        </w:rPr>
        <w:t>кого развития (далее – ЗПР) 6 «В</w:t>
      </w:r>
      <w:r w:rsidRPr="00585705">
        <w:rPr>
          <w:rFonts w:ascii="Times New Roman" w:hAnsi="Times New Roman"/>
          <w:color w:val="000000"/>
          <w:sz w:val="28"/>
          <w:lang w:val="ru-RU"/>
        </w:rPr>
        <w:t xml:space="preserve">» класса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85705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585705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64101) (далее – ФГОС ООО), адаптированной основной образовательной программы основного общего образования обучающихся с за</w:t>
      </w:r>
      <w:r>
        <w:rPr>
          <w:rFonts w:ascii="Times New Roman" w:hAnsi="Times New Roman"/>
          <w:color w:val="000000"/>
          <w:sz w:val="28"/>
          <w:lang w:val="ru-RU"/>
        </w:rPr>
        <w:t>держкой психического развития МБ</w:t>
      </w:r>
      <w:r w:rsidRPr="00585705">
        <w:rPr>
          <w:rFonts w:ascii="Times New Roman" w:hAnsi="Times New Roman"/>
          <w:color w:val="000000"/>
          <w:sz w:val="28"/>
          <w:lang w:val="ru-RU"/>
        </w:rPr>
        <w:t xml:space="preserve">ОУ СОШ № 14, федеральной рабочей программы основного общего образования «Литература», Концепции преподавания русского языка и литературы в Российской Федерации, рабочей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 Адаптированная рабочая программа для обучающихся с ЗПР составлена с учетом особых образовательных потребностей и </w:t>
      </w:r>
      <w:proofErr w:type="gramStart"/>
      <w:r w:rsidRPr="00585705">
        <w:rPr>
          <w:rFonts w:ascii="Times New Roman" w:hAnsi="Times New Roman"/>
          <w:color w:val="000000"/>
          <w:sz w:val="28"/>
          <w:lang w:val="ru-RU"/>
        </w:rPr>
        <w:t>психофизических особенностей</w:t>
      </w:r>
      <w:proofErr w:type="gramEnd"/>
      <w:r w:rsidRPr="00585705">
        <w:rPr>
          <w:rFonts w:ascii="Times New Roman" w:hAnsi="Times New Roman"/>
          <w:color w:val="000000"/>
          <w:sz w:val="28"/>
          <w:lang w:val="ru-RU"/>
        </w:rPr>
        <w:t xml:space="preserve"> обучающихся с ЗПР. У обучающихся данной категории на уровне основного общего образования наблюдаются сниженная познавательная активность и работоспособность, что приводит к нежеланию читать и анализировать предложенные произведения; недостаточность произвольного внимания, приводящая к ухудшению понимания прочитанного произведения; у обучающихся плохо развиты навыки самостоятельной работы и самоконтроля, наблюдается инертность психических процессов, слабая память. Все это затрудняет изучение содержания образования по предмету «Литература» и вносит свои особенности в преподавание данного курса. Содержание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«Литература» Для преодоления трудностей в изучении учебного предмета «Литература» необходима адаптация объема и характера учебного материала к познавательным возможностям обучающихся с ЗПР. В процессе занятий педагог на практической основе знакомит обучающихся с основными </w:t>
      </w:r>
      <w:r w:rsidRPr="00585705">
        <w:rPr>
          <w:rFonts w:ascii="Times New Roman" w:hAnsi="Times New Roman"/>
          <w:color w:val="000000"/>
          <w:sz w:val="28"/>
          <w:lang w:val="ru-RU"/>
        </w:rPr>
        <w:lastRenderedPageBreak/>
        <w:t>теоретико-литературными сведениями, не прибегая к сложным литературоведческим определениям. Подбор заданий для урока позволяет активизировать познавательную деятельность обучающегося с ЗПР. Необходимо неоднократное объяснение учебного материала и подбор дополнительных заданий; постоянное использование наглядности, наводящих вопросов, аналогий; использование многократных указаний, упражнений; поэтапное обобщение проделанной на уроке работы; использование заданий с опорой на образцы. Педагог должен всячески поощрять активность обучающегося с ЗПР, повышать его самооценку, укреплять в нем веры в свои силы. Для чтения и анализа следует подбирать небольшие по объему произведения (сокращенные варианты), обязательно проводить предварительную словарную работу. При работе с текстом в устном плане формировать умение работать по образцу, плану, перечню представленных вопросов, что поможет обучающимся в последующем перенести усвоенный навык на различные виды письменных работ, написание сочинений. 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изучения; приспосабливать темп изучения учебного материала, методов обучения, объема домашнего задания, уровня сложности проверочных и контрольных работ к возможност</w:t>
      </w:r>
      <w:r>
        <w:rPr>
          <w:rFonts w:ascii="Times New Roman" w:hAnsi="Times New Roman"/>
          <w:color w:val="000000"/>
          <w:sz w:val="28"/>
          <w:lang w:val="ru-RU"/>
        </w:rPr>
        <w:t>ям обучающихся с ЗПР.</w:t>
      </w: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2A52B1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</w:t>
      </w:r>
      <w:r w:rsidRPr="002A52B1">
        <w:rPr>
          <w:rFonts w:ascii="Times New Roman" w:hAnsi="Times New Roman"/>
          <w:color w:val="000000"/>
          <w:sz w:val="28"/>
          <w:lang w:val="ru-RU"/>
        </w:rPr>
        <w:lastRenderedPageBreak/>
        <w:t>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A52B1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</w:t>
      </w:r>
      <w:r w:rsidRPr="002A5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</w:t>
      </w:r>
      <w:r w:rsidRPr="002A5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7528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6 коррекционном </w:t>
      </w:r>
      <w:r w:rsidR="00585705">
        <w:rPr>
          <w:rFonts w:ascii="Times New Roman" w:hAnsi="Times New Roman"/>
          <w:color w:val="000000"/>
          <w:sz w:val="28"/>
          <w:lang w:val="ru-RU"/>
        </w:rPr>
        <w:t>классе</w:t>
      </w:r>
      <w:r w:rsidR="00437A90"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на изучение предмета отводится 2 часа в неделю</w:t>
      </w:r>
      <w:r w:rsidR="00437A90" w:rsidRPr="002A52B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68 часов в год.</w:t>
      </w:r>
    </w:p>
    <w:p w:rsidR="00F80F15" w:rsidRPr="002A52B1" w:rsidRDefault="00F80F15">
      <w:pPr>
        <w:rPr>
          <w:lang w:val="ru-RU"/>
        </w:rPr>
        <w:sectPr w:rsidR="00F80F15" w:rsidRPr="002A52B1">
          <w:pgSz w:w="11906" w:h="16383"/>
          <w:pgMar w:top="1134" w:right="850" w:bottom="1134" w:left="1701" w:header="720" w:footer="720" w:gutter="0"/>
          <w:cols w:space="720"/>
        </w:sectPr>
      </w:pP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bookmarkStart w:id="6" w:name="block-25244967"/>
      <w:bookmarkEnd w:id="5"/>
      <w:r w:rsidRPr="002A52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Русские былины </w:t>
      </w:r>
      <w:bookmarkStart w:id="7" w:name="2d1a2719-45ad-4395-a569-7b3d43745842"/>
      <w:r w:rsidRPr="002A52B1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Аника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>-воин» и др.</w:t>
      </w:r>
      <w:bookmarkEnd w:id="7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«Повесть временных </w:t>
      </w:r>
      <w:proofErr w:type="gramStart"/>
      <w:r w:rsidRPr="002A52B1">
        <w:rPr>
          <w:rFonts w:ascii="Times New Roman" w:hAnsi="Times New Roman"/>
          <w:b/>
          <w:color w:val="000000"/>
          <w:sz w:val="28"/>
          <w:lang w:val="ru-RU"/>
        </w:rPr>
        <w:t>лет»</w:t>
      </w:r>
      <w:bookmarkStart w:id="8" w:name="ad04843b-b512-47d3-b84b-e22df1580588"/>
      <w:r w:rsidRPr="002A52B1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A52B1">
        <w:rPr>
          <w:rFonts w:ascii="Times New Roman" w:hAnsi="Times New Roman"/>
          <w:color w:val="000000"/>
          <w:sz w:val="28"/>
          <w:lang w:val="ru-RU"/>
        </w:rPr>
        <w:t>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8"/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80F15" w:rsidRDefault="00437A90">
      <w:pPr>
        <w:spacing w:after="0" w:line="264" w:lineRule="auto"/>
        <w:ind w:firstLine="600"/>
        <w:jc w:val="both"/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9" w:name="582b55ee-e1e5-46d8-8c0a-755ec48e137e"/>
      <w:r w:rsidRPr="002A52B1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9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Дубровский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М. Ю. </w:t>
      </w:r>
      <w:proofErr w:type="spellStart"/>
      <w:r>
        <w:rPr>
          <w:rFonts w:ascii="Times New Roman" w:hAnsi="Times New Roman"/>
          <w:b/>
          <w:color w:val="000000"/>
          <w:sz w:val="28"/>
        </w:rPr>
        <w:t>Лермонтов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bookmarkStart w:id="10" w:name="e979ff73-e74d-4b41-9daa-86d17094fc9b"/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2A52B1">
        <w:rPr>
          <w:rFonts w:ascii="Times New Roman" w:hAnsi="Times New Roman"/>
          <w:color w:val="000000"/>
          <w:sz w:val="28"/>
          <w:lang w:val="ru-RU"/>
        </w:rPr>
        <w:t>«Три пальмы», «Листок», «Утёс» и др.</w:t>
      </w:r>
      <w:bookmarkEnd w:id="10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1" w:name="9aa6636f-e65a-485c-aff8-0cee29fb09d5"/>
      <w:r w:rsidRPr="002A52B1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11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2" w:name="c36fcc5a-2cdd-400a-b3ee-0e5071a59ee1"/>
      <w:r w:rsidRPr="002A52B1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12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3" w:name="e75d9245-73fc-447a-aaf6-d7ac09f2bf3a"/>
      <w:r w:rsidRPr="002A52B1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13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Повесть «Детство» </w:t>
      </w:r>
      <w:bookmarkStart w:id="14" w:name="977de391-a0ab-47d0-b055-bb99283dc920"/>
      <w:r w:rsidRPr="002A52B1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4"/>
      <w:r w:rsidRPr="002A52B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15" w:name="5ccd7dea-76bb-435c-9fae-1b74ca2890ed"/>
      <w:r w:rsidRPr="002A52B1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15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2A52B1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bookmarkStart w:id="16" w:name="1a89c352-1e28-490d-a532-18fd47b8e1fa"/>
      <w:r w:rsidRPr="002A52B1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16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17" w:name="5118f498-9661-45e8-9924-bef67bfbf524"/>
      <w:r w:rsidRPr="002A52B1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17"/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8" w:name="a35f0a0b-d9a0-4ac9-afd6-3c0ec32f1224"/>
      <w:r w:rsidRPr="002A52B1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8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F80F15" w:rsidRPr="002B0833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bookmarkStart w:id="19" w:name="7f695bb6-7ce9-46a5-96af-f43597f5f296"/>
      <w:r w:rsidRPr="002A52B1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. «Дикая собака Динго, или Повесть о первой любви»; Ю. И. Коваль. </w:t>
      </w:r>
      <w:r w:rsidRPr="002B0833">
        <w:rPr>
          <w:rFonts w:ascii="Times New Roman" w:hAnsi="Times New Roman"/>
          <w:color w:val="000000"/>
          <w:sz w:val="28"/>
          <w:lang w:val="ru-RU"/>
        </w:rPr>
        <w:t>«Самая лёгкая лодка в мире» и др.</w:t>
      </w:r>
      <w:bookmarkEnd w:id="19"/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0" w:name="99ff4dfc-6077-4b1d-979a-efd5d464e2ea"/>
      <w:r w:rsidRPr="002A52B1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2A52B1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2A52B1">
        <w:rPr>
          <w:rFonts w:ascii="Times New Roman" w:hAnsi="Times New Roman"/>
          <w:color w:val="000000"/>
          <w:sz w:val="28"/>
          <w:lang w:val="ru-RU"/>
        </w:rPr>
        <w:t>(й)я» и др.</w:t>
      </w:r>
      <w:bookmarkEnd w:id="20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1" w:name="8c6e542d-3297-4f00-9d18-f11cc02b5c2a"/>
      <w:r w:rsidRPr="002A52B1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21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«Робинзон Крузо» </w:t>
      </w:r>
      <w:bookmarkStart w:id="22" w:name="c11c39d0-823d-48a6-b780-3c956bde3174"/>
      <w:r w:rsidRPr="002A52B1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2"/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«Путешествия Гулливера» </w:t>
      </w:r>
      <w:bookmarkStart w:id="23" w:name="401c2012-d122-4b9b-86de-93f36659c25d"/>
      <w:r w:rsidRPr="002A52B1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3"/>
    </w:p>
    <w:p w:rsidR="00F80F15" w:rsidRPr="002B0833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4" w:name="e9c8f8f3-f048-4763-af7b-4a65b4f5147c"/>
      <w:r w:rsidRPr="002A52B1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Ж. Верн. «Дети капитана Гранта» (главы по выбору). Х. Ли. </w:t>
      </w:r>
      <w:r w:rsidRPr="002B0833">
        <w:rPr>
          <w:rFonts w:ascii="Times New Roman" w:hAnsi="Times New Roman"/>
          <w:color w:val="000000"/>
          <w:sz w:val="28"/>
          <w:lang w:val="ru-RU"/>
        </w:rPr>
        <w:t>«Убить пересмешника» (главы по выбору) и др.</w:t>
      </w:r>
      <w:bookmarkEnd w:id="24"/>
      <w:r w:rsidRPr="002B0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F15" w:rsidRPr="005D0B7F" w:rsidRDefault="00437A90">
      <w:pPr>
        <w:spacing w:after="0" w:line="264" w:lineRule="auto"/>
        <w:ind w:firstLine="600"/>
        <w:jc w:val="both"/>
        <w:rPr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2A52B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5" w:name="87635890-b010-49cb-95f4-49753ca9152c"/>
      <w:r w:rsidRPr="002A52B1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Дж. К. Роулинг. «Гарри Поттер» (главы по выбору), Д. У. Джонс. </w:t>
      </w:r>
      <w:r w:rsidRPr="005D0B7F">
        <w:rPr>
          <w:rFonts w:ascii="Times New Roman" w:hAnsi="Times New Roman"/>
          <w:color w:val="000000"/>
          <w:sz w:val="28"/>
          <w:lang w:val="ru-RU"/>
        </w:rPr>
        <w:t>«Дом с характером» и др.</w:t>
      </w:r>
      <w:bookmarkEnd w:id="25"/>
    </w:p>
    <w:p w:rsidR="00F80F15" w:rsidRPr="005D0B7F" w:rsidRDefault="00F80F15">
      <w:pPr>
        <w:rPr>
          <w:b/>
          <w:lang w:val="ru-RU"/>
        </w:rPr>
      </w:pPr>
    </w:p>
    <w:p w:rsidR="005D0B7F" w:rsidRDefault="005D0B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0B7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 УЧИТЕЛЯ С УЧЕТОМ РАБОЧЕЙ ПРОГРАММЫ ВОСПИТАНИЯ</w:t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0B7F" w:rsidRPr="002A52B1" w:rsidRDefault="005D0B7F">
      <w:pPr>
        <w:rPr>
          <w:lang w:val="ru-RU"/>
        </w:rPr>
        <w:sectPr w:rsidR="005D0B7F" w:rsidRPr="002A52B1">
          <w:pgSz w:w="11906" w:h="16383"/>
          <w:pgMar w:top="1134" w:right="850" w:bottom="1134" w:left="1701" w:header="720" w:footer="720" w:gutter="0"/>
          <w:cols w:space="720"/>
        </w:sectPr>
      </w:pP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максимальное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включение в рабочие программы по учебным предметам, курсам, модулям целевых ориентиров результатов воспитания, их </w:t>
      </w:r>
      <w:proofErr w:type="spellStart"/>
      <w:r w:rsidRPr="005D0B7F">
        <w:rPr>
          <w:rFonts w:ascii="Times New Roman" w:hAnsi="Times New Roman" w:cs="Times New Roman"/>
          <w:sz w:val="28"/>
          <w:szCs w:val="28"/>
          <w:lang w:val="ru-RU"/>
        </w:rPr>
        <w:t>учѐт</w:t>
      </w:r>
      <w:proofErr w:type="spellEnd"/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в определении воспитательных задач уроков, занятий;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выбор методов, методик, технологий, оказывающих воспитательное воздействие на личность в соответствии с воспитательным </w:t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идеалом, целью и задачами воспитания, целевыми ориентирами результатов воспитания;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реализацию приоритета воспитания в учебной деятельности;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доброжелательной атмосферы;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шефства мотивированных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  <w:r w:rsidRPr="005D0B7F">
        <w:rPr>
          <w:rFonts w:ascii="Times New Roman" w:hAnsi="Times New Roman" w:cs="Times New Roman"/>
          <w:sz w:val="28"/>
          <w:szCs w:val="28"/>
        </w:rPr>
        <w:sym w:font="Symbol" w:char="F02D"/>
      </w:r>
      <w:r w:rsidRPr="005D0B7F">
        <w:rPr>
          <w:rFonts w:ascii="Times New Roman" w:hAnsi="Times New Roman" w:cs="Times New Roman"/>
          <w:sz w:val="28"/>
          <w:szCs w:val="28"/>
          <w:lang w:val="ru-RU"/>
        </w:rPr>
        <w:t xml:space="preserve">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  <w:r w:rsidRPr="005D0B7F">
        <w:rPr>
          <w:lang w:val="ru-RU"/>
        </w:rPr>
        <w:t xml:space="preserve"> </w:t>
      </w:r>
    </w:p>
    <w:p w:rsidR="00F80F15" w:rsidRPr="002A52B1" w:rsidRDefault="00437A90">
      <w:pPr>
        <w:spacing w:after="0" w:line="264" w:lineRule="auto"/>
        <w:ind w:left="120"/>
        <w:jc w:val="both"/>
        <w:rPr>
          <w:lang w:val="ru-RU"/>
        </w:rPr>
      </w:pPr>
      <w:bookmarkStart w:id="26" w:name="block-25244962"/>
      <w:bookmarkEnd w:id="6"/>
      <w:r w:rsidRPr="002A52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80F15" w:rsidRPr="002A52B1" w:rsidRDefault="00F80F15">
      <w:pPr>
        <w:spacing w:after="0" w:line="264" w:lineRule="auto"/>
        <w:ind w:left="120"/>
        <w:jc w:val="both"/>
        <w:rPr>
          <w:lang w:val="ru-RU"/>
        </w:rPr>
      </w:pP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и </w:t>
      </w:r>
      <w:proofErr w:type="spellStart"/>
      <w:r w:rsidRPr="00437A90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в программе по литературе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представлены с учетом особенностей преподавания учебного предмета на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уровне основного общего образования и особых образовательных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7A90">
        <w:rPr>
          <w:rFonts w:ascii="Times New Roman" w:hAnsi="Times New Roman" w:cs="Times New Roman"/>
          <w:sz w:val="28"/>
          <w:szCs w:val="28"/>
          <w:lang w:val="ru-RU"/>
        </w:rPr>
        <w:t>потребностей</w:t>
      </w:r>
      <w:proofErr w:type="gramEnd"/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 ЗПР.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Результаты обучения по учебному предмету "Литература" оцениваются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учетом особых образовательных потребностей и возможностей обучающихся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 ЗПР. Для обучающихся с ЗПР возможно изменение формулировки заданий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 "пошаговую", адаптацию предлагаемого обучающемуся тестового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(контрольно-оценочного) материала, использование справочной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программы по литературе на уровне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 достигаются в единстве учебной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воспитательной деятельности в соответствии с традиционными российскими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социокультурными и духовно-нравственными ценностями, принятыми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обществе правилами и нормами поведения и способствуют процессам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самопознания, самовоспитания и саморазвития, формирования внутренней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позиции личности.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литературы на уровне основного общего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образования у обучающегося будут сформированы следующие личностные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результаты: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1) гражданского воспитания: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готовность к выполнению обязанностей гражданина и реализации его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прав, уважение прав, свобод и законных интересов других людей, активное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участие в жизни семьи, образовательной организации, местного сообщества,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родного края, страны, в том числе в сопоставлении с ситуациями,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отраженными в литературных произведениях;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неприятие любых форм экстремизма, дискриминации; понимание роли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различных социальных институтов в жизни человека, представление об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основных правах, свободах и обязанностях гражданина, социальных нормах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 правилах межличностных отношений в поликультурном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многоконфессиональном обществе, в том числе с опорой на примеры из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литературы;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представление о способах противодействия коррупции, готовность 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разнообразной совместной деятельности, стремление к взаимопониманию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взаимопомощи, в том числе с опорой на примеры из литературы, активное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участие в самоуправлении; готовность к участию в гуманитарной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2) патриотического воспитания: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осознание российской гражданской идентичности в поликультурном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многоконфессиональном обществе, проявление интереса к познанию родного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языка, истории, культуры Российской Федерации, своего края, народов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России в контексте изучения произведений русской и зарубежной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литературы, а также литератур народов России;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достижениям своей Родины - России, к науке,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искусству, спорту, технологиям, боевым подвигам и трудовым достижениям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народа, в том числе отраженным в художественных произведениях; уважение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 символам России, государственным праздникам, историческому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природному наследию и памятникам, традициям разных народов,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проживающих в родной стране, обращая внимание на их воплощение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литературе;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3) духовно-нравственного воспитания: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ориентация на моральные ценности и нормы в ситуациях нравственного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выбора с оценкой поведения и поступков персонажей литературных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произведений; готовность оценивать свое поведение и поступки, а также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поведение и поступки других людей с позиции нравственных и правовых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норм с учетом осознания последствий поступков;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активное неприятие асоциальных поступков, свобода и ответственность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личности в условиях индивидуального и общественного пространства;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4) эстетического воспитания: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восприимчивость к разным видам искусства, традициям и творчеству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своего и других народов, понимание эмоционального воздействия искусства,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 том числе изучаемых литературных произведений;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осознание важности художественной литературы и культуры как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средства коммуникации и самовыражения;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понимание ценности отечественного и мирового искусства, роли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этнических культурных традиций и народного творчества; стремление 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самовыражению в разных видах искусства;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5) физического воспитания, формирования культуры здоровья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эмоционального благополучия: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осознание ценности жизни с опорой на собственный жизненный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читательский опыт, ответственное отношение к своему здоровью и установка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 здоровый образ жизни (здоровое питание, соблюдение гигиенических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правил, сбалансированный режим занятий и отдыха, регулярная физическая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активность);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осознание последствий и неприятие вредных привычек (употребление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алкоголя, наркотиков, курение) и иных форм вреда для физического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психического здоровья, соблюдение правил безопасности, в том числе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навыки безопасного поведения в сети Интернет;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способность адаптироваться к стрессовым ситуациям и меняющимся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социальным, информационным и природным условиям, в том числе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осмысляя собственный опыт и выстраивая дальнейшие цели, умение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принимать себя и других, не осуждая; умение осознавать эмоциональное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состояние себя и других, опираясь на примеры из литературных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произведений, уметь управлять собственным эмоциональным состоянием,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7A90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 навыка рефлексии, признание своего права на ошибку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такого же права другого человека с оценкой поступков литературных героев;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6) трудового воспитания: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установка на активное участие в решении практических задач (в рамках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семьи, школы, города, края) технологической и социальной направленности,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способность инициировать, планировать и самостоятельно выполнять такого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рода деятельность;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интерес к практическому изучению профессий и труда различного рода,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 том числе на основе применения изучаемого предметного знания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знакомства с деятельностью героев на страницах литературных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произведений;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осознание важности обучения на протяжении всей жизни для успешной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 и развитие необходимых умений для этого;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готовность адаптироваться в профессиональной среде; уважение к труду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результатам трудовой деятельности, в том числе при изучении произведений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русского фольклора и литературы, осознанный выбор и построение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индивидуальной траектории образования и жизненных планов с учетом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личных и общественных интересов и потребностей;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7) экологического воспитания: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ориентация на применение знаний из социальных и естественных наук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для решения задач в области окружающей среды, планирования поступков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оценки их возможных последствий для окружающей среды;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повышение уровня экологической культуры, осознание глобального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характера экологических проблем и путей их решения; активное неприятие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действий, приносящих вред окружающей среде, в том числе сформированное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 знакомстве с литературными произведениями, поднимающими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экологические проблемы; осознание своей роли как гражданина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потребителя в условиях взаимосвязи природной, технологической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социальной среды, готовность к участию в практической деятельности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экологической направленности;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8) ценности научного познания: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ориентация в деятельности на современную систему научных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представлений об основных закономерностях развития человека, природы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общества, взаимосвязях человека с природной и социальной средой с опорой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 изученные и самостоятельно прочитанные литературные произведения;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овладение языковой и читательской культурой как средством познания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мира, овладение основными навыками исследовательской деятельности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учетом специфики литературного образования, установка на осмысление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опыта, наблюдений, поступков и стремление совершенствовать пути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достижения индивидуального и коллективного благополучия;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9) обеспечение адаптации обучающегося к изменяющимся условиям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социальной и природной среды: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освоение обучающимися социального опыта, основных социальных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ролей, соответствующих ведущей деятельности возраста, норм и правил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общественного поведения, форм социальной жизни в группах и сообществах,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включая семью, группы, сформированные по профессиональной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деятельности, а также в рамках социального взаимодействия с людьми из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другой культурной среды; изучение и оценка социальных ролей персонажей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литературных произведений;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потребность во взаимодействии в условиях неопределенности,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открытость опыту и знаниям других, в действии в условиях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неопределенности, повышение уровня своей компетентности через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практическую деятельность, в том числе умение учиться у других людей,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осознавать в совместной деятельности новые знания, навыки и компетенции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из опыта других, в выявлении и связывании образов, необходимость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формировании новых знаний, в том числе формулировать идеи, понятия,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гипотезы об объектах и явлениях, в том числе ранее неизвестных, осознавать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дефициты собственных знаний и компетентностей, планировать свое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развитие, умение оперировать основными понятиями, терминами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представлениями в области концепции устойчивого развития; анализировать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 выявлять взаимосвязи природы, общества и экономики; оценивать свои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действия с учетом влияния на окружающую среду, достижений целей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преодоления вызовов, возможных глобальных последствий;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способность осознавать стрессовую ситуацию, оценивать происходящие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изменения и их последствия, опираясь на жизненный и читательский опыт;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воспринимать стрессовую ситуацию как вызов, требующий контрмер,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оценивать ситуацию стресса, корректировать принимаемые решения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действия; формулировать и оценивать риски и последствия, формировать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опыт, уметь находить позитивное в произошедшей ситуации; быть готовым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действовать в отсутствии гарантий успеха.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литературы на уровне основного общего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образования у обучающегося будут сформированы познавательные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действия, коммуникативные универсальные учебные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действия, регулятивные универсальные учебные действия, совместная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деятельность.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базовые логические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действия как часть познавательных универсальных учебных действий: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выявлять и характеризовать существенные признаки объектов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(художественных и учебных текстов, литературных героев и другие)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явлений (литературных направлений, этапов историко-литературного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процесса);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устанавливать существенный признак классификации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классифицировать литературные объекты по существенному признаку,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устанавливать основания для их обобщения и сравнения, определять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критерии проводимого анализа;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 учетом предложенной задачи выявлять закономерности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противоречия в рассматриваемых литературных фактах и наблюдениях над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текстом; предлагать критерии для выявления закономерностей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противоречий с учетом учебной задачи;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выявлять дефициты информации, данных, необходимых для решения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поставленной учебной задачи;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выявлять причинно-следственные связи при изучении литературных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явлений и процессов; делать выводы с использованием дедуктивных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индуктивных умозаключений, умозаключений по аналогии; формулировать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гипотезы об их взаимосвязях;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способ решения учебной задачи при работе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разными типами текстов (сравнивать несколько вариантов решения,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выбирать наиболее подходящий с учетом самостоятельно выделенных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критериев).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базовые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исследовательские действия как часть познавательных универсальных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учебных действий: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использовать вопросы как исследовательский инструмент познания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литературном образовании;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формулировать вопросы, фиксирующие разрыв между реальным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желательным состоянием ситуации, объекта, и самостоятельно устанавливать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искомое и данное;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формировать гипотезу об истинности собственных суждений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суждений других, аргументировать свою позицию, мнение;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проводить по самостоятельно составленному плану небольшое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исследование по установлению особенностей литературного объекта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изучения, причинно-следственных связей и зависимостей объектов между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собой;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оценивать на применимость и достоверность информацию, полученную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 ходе исследования (эксперимента);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 формулировать обобщения и выводы по результатам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проведенного наблюдения, опыта, исследования; владеть инструментами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оценки достоверности полученных выводов и обобщений;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дальнейшее развитие событий и их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последствия в аналогичных или сходных ситуациях, а также выдвигать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предположения об их развитии в новых условиях и контекстах, в том числе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литературных произведениях.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 работать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информацией как часть познавательных универсальных учебных действий: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применять различные методы, инструменты и запросы при поиске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отборе литературной и другой информации или данных из источников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учетом предложенной учебной задачи и заданных критериев;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выбирать, анализировать, систематизировать и интерпретировать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литературную и другую информацию различных видов и форм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представления;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находить сходные аргументы (подтверждающие или опровергающие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одну и ту же идею, версию) в различных информационных источниках;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оптимальную форму представления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литературной и другой информации и иллюстрировать решаемые учебные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задачи несложными схемами, диаграммами, иной графикой и их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комбинациями;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оценивать надежность литературной и другой информации по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критериям, предложенным учителем или сформулированным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самостоятельно;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эффективно запоминать и систематизировать эту информацию.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У обучающегося будут сформированы следующие умения общения как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часть коммуникативных универсальных учебных действий: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воспринимать и формулировать суждения, выражать эмоции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соответствии с условиями и целями общения; выражать себя (свою точку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зрения) в устных и письменных текстах;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понимать значение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социальных знаков, знать и распознавать предпосылки конфликтных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ситуаций, находя аналогии в литературных произведениях, и смягчать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конфликты, вести переговоры;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понимать намерения других, проявлять уважительное отношение 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собеседнику и корректно формулировать свои возражения; в ходе учебного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диалога и (или) дискуссии задавать вопросы по существу обсуждаемой темы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 высказывать идеи, нацеленные на решение учебной задачи и поддержание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благожелательности общения; сопоставлять свои суждения с суждениями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других участников диалога, обнаруживать различие и сходство позиций;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публично представлять результаты выполненного опыта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(литературоведческого эксперимента, исследования, проекта);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формат выступления с учетом задач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презентации и особенностей аудитории и в соответствии с ним составлять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устные и письменные тексты с использованием иллюстративных материалов.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самоорганизации как части регулятивных универсальных учебных действий: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выявлять проблемы для решения в учебных и жизненных ситуациях,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анализируя ситуации, изображенные в художественной литературе;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ориентироваться в различных подходах принятия решений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(индивидуальное, принятие решения в группе, принятие решений группой);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самостоятельно составлять алгоритм решения учебной задачи (или его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часть), выбирать способ решения учебной задачи с учетом имеющихся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ресурсов и собственных возможностей, аргументировать предлагаемые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варианты решений;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составлять план действий (план реализации намеченного алгоритма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решения) и корректировать предложенный алгоритм с учетом получения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новых знаний об изучаемом литературном объекте; делать выбор и брать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ответственность за решение.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 самоконтроля,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эмоционального интеллекта как части регулятивных универсальных учебных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действий: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437A90">
        <w:rPr>
          <w:rFonts w:ascii="Times New Roman" w:hAnsi="Times New Roman" w:cs="Times New Roman"/>
          <w:sz w:val="28"/>
          <w:szCs w:val="28"/>
          <w:lang w:val="ru-RU"/>
        </w:rPr>
        <w:t>самомотивации</w:t>
      </w:r>
      <w:proofErr w:type="spellEnd"/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 и рефлексии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литературном образовании;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давать адекватную оценку учебной ситуации и предлагать план ее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изменения; учитывать контекст и предвидеть трудности, которые могут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возникнуть при решении учебной задачи, адаптировать решение к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меняющимся обстоятельствам;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объяснять причины достижения (</w:t>
      </w:r>
      <w:proofErr w:type="spellStart"/>
      <w:r w:rsidRPr="00437A90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Pr="00437A90">
        <w:rPr>
          <w:rFonts w:ascii="Times New Roman" w:hAnsi="Times New Roman" w:cs="Times New Roman"/>
          <w:sz w:val="28"/>
          <w:szCs w:val="28"/>
          <w:lang w:val="ru-RU"/>
        </w:rPr>
        <w:t>) результатов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деятельности, давать оценку приобретенному опыту, уметь находить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позитивное в произошедшей ситуации; вносить коррективы в деятельность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 основе новых обстоятельств и изменившихся ситуаций, установленных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ошибок, возникших трудностей, оценивать соответствие результата цели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условиям;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развивать способность различать и называть собственные эмоции,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управлять ими и эмоциями других;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выявлять и анализировать причины эмоций; ставить себя на место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другого человека, понимать мотивы и намерения другого, анализируя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примеры из художественной литературы; регулировать способ выражения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своих эмоций;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осознанно относиться к другому человеку, его мнению, размышляя над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взаимоотношениями литературных героев; признавать свое право на ошибку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 такое же право другого;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принимать себя и других, не осуждая; проявлять открытость себе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другим; осознавать невозможность контролировать все вокруг.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 совместной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деятельности: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использовать преимущества командной (парной, групповой,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коллективной) и индивидуальной работы при решении конкретной проблемы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 уроках литературы, обосновывать необходимость применения групповых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форм взаимодействия при решении поставленной задачи;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принимать цель совместной учебной деятельности, коллективно строить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действия по ее достижению: распределять роли, договариваться, обсуждать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процесс и результат совместной работы;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уметь обобщать мнения нескольких людей; проявлять готовность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руководить, выполнять поручения, подчиняться; планировать организацию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совместной работы на уроке литературы и во внеурочной учебной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деятельности, определять свою роль (с учетом предпочтений и возможностей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всех участников взаимодействия), распределять задачи между членами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команды, участвовать в групповых формах работы (обсуждения, обмен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мнений, "мозговые штурмы" и иные);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выполнять свою часть работы, достигать качественного результата по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своему направлению, и координировать свои действия с другими членами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команды; оценивать качество своего вклада в общий результат по критериям,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сформулированным участниками взаимодействия на литературных занятиях;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сравнивать результаты с исходной задачей и вклад каждого члена команды в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достижение результатов, разделять сферу ответственности и проявлять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готовность к предоставлению отчета перед группой.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изучения литературы. К концу обучения в 5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классе обучающийся научится: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начальным представлениям об общечеловеческой ценности литературы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 ее роли в воспитании любви к Родине и дружбы между народами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понимать, что литература - это вид искусства, и что художественный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текст отличается от текста научного, делового, публицистического;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владеть элементарными умениями воспринимать, анализировать 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оценивать прочитанные произведения: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определять тему и главную мысль произведения, иметь начальные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о родах и жанрах литературы; характеризовать </w:t>
      </w:r>
      <w:proofErr w:type="spellStart"/>
      <w:r w:rsidRPr="00437A90">
        <w:rPr>
          <w:rFonts w:ascii="Times New Roman" w:hAnsi="Times New Roman" w:cs="Times New Roman"/>
          <w:sz w:val="28"/>
          <w:szCs w:val="28"/>
          <w:lang w:val="ru-RU"/>
        </w:rPr>
        <w:t>героевперсонажей</w:t>
      </w:r>
      <w:proofErr w:type="spellEnd"/>
      <w:r w:rsidRPr="00437A90">
        <w:rPr>
          <w:rFonts w:ascii="Times New Roman" w:hAnsi="Times New Roman" w:cs="Times New Roman"/>
          <w:sz w:val="28"/>
          <w:szCs w:val="28"/>
          <w:lang w:val="ru-RU"/>
        </w:rPr>
        <w:t>, давать их сравнительные характеристики по опорной схеме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направляющей помощью педагога;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понимать смысл теоретико-литературных понятий и учиться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направляющей помощью педагога использовать их в процессе анализа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произведений: художественная литература и устное народное творчество;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проза и поэзия; художественный образ; литературные жанры (народная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сказка, литературная сказка, рассказ, повесть, стихотворение, басня); тема,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идея, проблематика; сюжет, композиция; литературный герой (персонаж);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портрет, пейзаж, художественная деталь; эпитет, сравнение, метафора,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олицетворение; ритм, рифма;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сопоставлять по опорному плану темы и сюжеты произведений, образы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персонажей;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сопоставлять с направляющей помощью педагога изученные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произведения фольклора и художественной литературы с произведениями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других видов искусства (с учетом актуального уровня развития обучающихся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 ЗПР);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выразительно читать, в том числе наизусть произведения, и (или)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фрагменты (не менее 3 поэтических произведений, не выученных ранее);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пересказывать прочитанное </w:t>
      </w:r>
      <w:proofErr w:type="gramStart"/>
      <w:r w:rsidRPr="00437A90">
        <w:rPr>
          <w:rFonts w:ascii="Times New Roman" w:hAnsi="Times New Roman" w:cs="Times New Roman"/>
          <w:sz w:val="28"/>
          <w:szCs w:val="28"/>
          <w:lang w:val="ru-RU"/>
        </w:rPr>
        <w:t>произведение по опорным словам</w:t>
      </w:r>
      <w:proofErr w:type="gramEnd"/>
      <w:r w:rsidRPr="00437A90">
        <w:rPr>
          <w:rFonts w:ascii="Times New Roman" w:hAnsi="Times New Roman" w:cs="Times New Roman"/>
          <w:sz w:val="28"/>
          <w:szCs w:val="28"/>
          <w:lang w:val="ru-RU"/>
        </w:rPr>
        <w:t>, плану,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используя подробный, сжатый пересказ, отвечать на вопросы по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прочитанному произведению и с направляющей помощью педагога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формулировать вопросы к тексту;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участвовать в беседе и диалоге о прочитанном произведении;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создавать устные и письменные высказывания разных жанров объемом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не менее 50 слов (с учетом актуального уровня развития обучающихся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ЗПР);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 направляющей помощью педагога осуществлять начальные умения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интерпретации и оценки изученных произведений фольклора и литературы;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осознавать важность чтения и изучения произведений устного народного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творчества и художественной литературы для познания мира, а также для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собственного развития;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планировать с направляющей помощью педагога собственное досуговое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чтение, расширять свой круг чтения, в том числе за счет произведений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современной литературы для детей и подростков;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участвовать в создании элементарных учебных проектов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направляющей помощью педагога и учиться публично представлять их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результаты (с учетом актуального уровня развития обучающихся с ЗПР);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с направляющей помощью педагога демонстрировать начальные умения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использовать словари и справочники, в том числе в электронной форме; с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направляющей помощью педагога пользоваться электронными библиотеками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 xml:space="preserve">и другими </w:t>
      </w:r>
      <w:proofErr w:type="spellStart"/>
      <w:r w:rsidRPr="00437A90">
        <w:rPr>
          <w:rFonts w:ascii="Times New Roman" w:hAnsi="Times New Roman" w:cs="Times New Roman"/>
          <w:sz w:val="28"/>
          <w:szCs w:val="28"/>
          <w:lang w:val="ru-RU"/>
        </w:rPr>
        <w:t>интернет-ресурсами</w:t>
      </w:r>
      <w:proofErr w:type="spellEnd"/>
      <w:r w:rsidRPr="00437A90">
        <w:rPr>
          <w:rFonts w:ascii="Times New Roman" w:hAnsi="Times New Roman" w:cs="Times New Roman"/>
          <w:sz w:val="28"/>
          <w:szCs w:val="28"/>
          <w:lang w:val="ru-RU"/>
        </w:rPr>
        <w:t>, соблюдая правила информационной</w:t>
      </w:r>
    </w:p>
    <w:p w:rsidR="00437A90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F80F15" w:rsidRPr="00437A90" w:rsidRDefault="00437A90" w:rsidP="00437A90">
      <w:pPr>
        <w:rPr>
          <w:rFonts w:ascii="Times New Roman" w:hAnsi="Times New Roman" w:cs="Times New Roman"/>
          <w:sz w:val="28"/>
          <w:szCs w:val="28"/>
          <w:lang w:val="ru-RU"/>
        </w:rPr>
        <w:sectPr w:rsidR="00F80F15" w:rsidRPr="00437A90">
          <w:pgSz w:w="11906" w:h="16383"/>
          <w:pgMar w:top="1134" w:right="850" w:bottom="1134" w:left="1701" w:header="720" w:footer="720" w:gutter="0"/>
          <w:cols w:space="720"/>
        </w:sectPr>
      </w:pPr>
      <w:r w:rsidRPr="00437A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0F15" w:rsidRDefault="00437A90">
      <w:pPr>
        <w:spacing w:after="0"/>
        <w:ind w:left="120"/>
      </w:pPr>
      <w:bookmarkStart w:id="27" w:name="block-25244963"/>
      <w:bookmarkEnd w:id="26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F80F15" w:rsidTr="00F651F7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</w:tr>
      <w:tr w:rsidR="00F80F15" w:rsidTr="00F65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Илиада»,«Одиссея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D5292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D5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37A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 w:rsidRPr="0062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A5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A30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A30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 w:rsidRPr="0062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A5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0C5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E1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двух), 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П. Погодин. «Кирпичные острова»; Р. И.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9D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9E1D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007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1D6A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(не менее 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, Дж. К. Роулинг. «Гарри Поттер» (главы по выбору), Д. У. Джонс. «Дом с характером»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9E1D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9E1D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760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RPr="00624DE1" w:rsidTr="00F65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F15" w:rsidTr="00F65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80F15" w:rsidRPr="000074AF" w:rsidRDefault="000074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</w:tbl>
    <w:p w:rsidR="00F80F15" w:rsidRDefault="00F80F15">
      <w:pPr>
        <w:sectPr w:rsidR="00F80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5" w:rsidRDefault="00437A90">
      <w:pPr>
        <w:spacing w:after="0"/>
        <w:ind w:left="120"/>
      </w:pPr>
      <w:bookmarkStart w:id="28" w:name="block-2524496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833"/>
        <w:gridCol w:w="947"/>
        <w:gridCol w:w="1841"/>
        <w:gridCol w:w="1910"/>
        <w:gridCol w:w="1347"/>
        <w:gridCol w:w="2861"/>
      </w:tblGrid>
      <w:tr w:rsidR="00E706D3" w:rsidTr="00E706D3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3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</w:tr>
      <w:tr w:rsidR="00F80F15" w:rsidTr="00B00D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F15" w:rsidRDefault="00F80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5" w:rsidRDefault="00F80F15"/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 w:rsidP="009D4FB7">
            <w:pPr>
              <w:spacing w:after="0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Введение в курс литературы 6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  <w:proofErr w:type="spellEnd"/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Былины.(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двух), например, «Илья Муромец и Соловей-разбойник»,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-воин».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A5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A5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4A5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Pr="00B00DAD" w:rsidRDefault="00B00D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B00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Тургенев.Рассказ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Pr="00E706D3" w:rsidRDefault="00E455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E4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века.С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стихотворения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художественное содержание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2E5E18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 w:rsidR="00437A90"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2E5E18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 w:rsidR="00437A90"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="00437A90"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="00437A90"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 w:rsidR="00437A90"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 w:rsidR="00437A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37A90"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</w:t>
            </w:r>
            <w:proofErr w:type="spellStart"/>
            <w:proofErr w:type="gram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</w:t>
            </w: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всегда хорошее». Нравственный выбор героев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DAD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 w:rsidR="008733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73350"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 w:rsidR="008733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873350"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 w:rsidR="0087335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873350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="008733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73350"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Pr="00873350" w:rsidRDefault="008733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0DAD" w:rsidRPr="00624DE1" w:rsidTr="00E706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80F15" w:rsidRDefault="00873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3" w:type="dxa"/>
            <w:tcMar>
              <w:top w:w="50" w:type="dxa"/>
              <w:left w:w="100" w:type="dxa"/>
            </w:tcMar>
            <w:vAlign w:val="center"/>
          </w:tcPr>
          <w:p w:rsidR="00F80F15" w:rsidRPr="0068430A" w:rsidRDefault="00437A90" w:rsidP="003D1D47">
            <w:pPr>
              <w:spacing w:after="0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Итоговый урок за год. </w:t>
            </w:r>
            <w:r w:rsidRPr="0068430A">
              <w:rPr>
                <w:rFonts w:ascii="Times New Roman" w:hAnsi="Times New Roman"/>
                <w:color w:val="000000"/>
                <w:sz w:val="24"/>
                <w:lang w:val="ru-RU"/>
              </w:rPr>
              <w:t>Список рекомендуемой литературы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684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0F15" w:rsidRDefault="00F80F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2A5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0F15" w:rsidTr="00B00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Pr="002A52B1" w:rsidRDefault="00437A90">
            <w:pPr>
              <w:spacing w:after="0"/>
              <w:ind w:left="135"/>
              <w:rPr>
                <w:lang w:val="ru-RU"/>
              </w:rPr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 w:rsidRPr="002A5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8726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F15" w:rsidRDefault="00437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5" w:rsidRDefault="00F80F15"/>
        </w:tc>
      </w:tr>
    </w:tbl>
    <w:p w:rsidR="00F80F15" w:rsidRDefault="00F80F15">
      <w:pPr>
        <w:sectPr w:rsidR="00F80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5" w:rsidRPr="00B00DAD" w:rsidRDefault="00437A90">
      <w:pPr>
        <w:spacing w:after="0" w:line="480" w:lineRule="auto"/>
        <w:ind w:left="120"/>
        <w:rPr>
          <w:lang w:val="ru-RU"/>
        </w:rPr>
      </w:pPr>
      <w:bookmarkStart w:id="29" w:name="block-25244968"/>
      <w:bookmarkEnd w:id="28"/>
      <w:r w:rsidRPr="00B00DAD">
        <w:rPr>
          <w:rFonts w:ascii="Times New Roman" w:hAnsi="Times New Roman"/>
          <w:b/>
          <w:color w:val="000000"/>
          <w:sz w:val="28"/>
          <w:lang w:val="ru-RU"/>
        </w:rPr>
        <w:lastRenderedPageBreak/>
        <w:t>ОБЯЗАТЕЛЬНЫЕ УЧЕБНЫЕ МАТЕРИАЛЫ ДЛЯ УЧЕНИКА</w:t>
      </w:r>
    </w:p>
    <w:p w:rsidR="002D1FEE" w:rsidRPr="002D1FEE" w:rsidRDefault="002D1FEE" w:rsidP="002D1FE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УМК Литература. 6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. в 2 ч. учеб. – хрестоматия для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учреждений/ авт.-сост.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lang w:val="ru-RU"/>
        </w:rPr>
        <w:t>Т.Ф.Курдюмова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 – 12 изд., стереотип. – М.: Дрофа, 2013, 2014.</w:t>
      </w:r>
    </w:p>
    <w:p w:rsidR="00F80F15" w:rsidRPr="00B00DAD" w:rsidRDefault="00F80F15" w:rsidP="002D1FEE">
      <w:pPr>
        <w:spacing w:after="0"/>
        <w:rPr>
          <w:lang w:val="ru-RU"/>
        </w:rPr>
      </w:pPr>
    </w:p>
    <w:p w:rsidR="00F80F15" w:rsidRDefault="00437A9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00D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0F15" w:rsidRPr="00B51462" w:rsidRDefault="00B51462" w:rsidP="00B5146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УМК Литература. 6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. в 2 ч. учеб. – хрестоматия для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учреждений/ авт.-сост.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lang w:val="ru-RU"/>
        </w:rPr>
        <w:t>Т.Ф.Курдюмова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 – 12 изд., стер</w:t>
      </w:r>
      <w:r>
        <w:rPr>
          <w:rFonts w:ascii="Times New Roman" w:hAnsi="Times New Roman" w:cs="Times New Roman"/>
          <w:sz w:val="28"/>
          <w:szCs w:val="28"/>
          <w:lang w:val="ru-RU"/>
        </w:rPr>
        <w:t>еотип. – М.: Дрофа, 2013, 2014.</w:t>
      </w:r>
    </w:p>
    <w:p w:rsidR="00F80F15" w:rsidRDefault="00437A9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52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430A" w:rsidRPr="002D1FEE" w:rsidRDefault="0068430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Художественная литература: </w:t>
      </w:r>
      <w:r w:rsidRPr="002D1FEE">
        <w:rPr>
          <w:rFonts w:ascii="Times New Roman" w:hAnsi="Times New Roman" w:cs="Times New Roman"/>
          <w:sz w:val="28"/>
          <w:szCs w:val="28"/>
        </w:rPr>
        <w:t>http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1FEE">
        <w:rPr>
          <w:rFonts w:ascii="Times New Roman" w:hAnsi="Times New Roman" w:cs="Times New Roman"/>
          <w:sz w:val="28"/>
          <w:szCs w:val="28"/>
        </w:rPr>
        <w:t>www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rusfolk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1FEE">
        <w:rPr>
          <w:rFonts w:ascii="Times New Roman" w:hAnsi="Times New Roman" w:cs="Times New Roman"/>
          <w:sz w:val="28"/>
          <w:szCs w:val="28"/>
        </w:rPr>
        <w:t>chat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 – Русский фольклор </w:t>
      </w:r>
      <w:r w:rsidRPr="002D1FEE">
        <w:rPr>
          <w:rFonts w:ascii="Times New Roman" w:hAnsi="Times New Roman" w:cs="Times New Roman"/>
          <w:sz w:val="28"/>
          <w:szCs w:val="28"/>
        </w:rPr>
        <w:t>http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1FEE">
        <w:rPr>
          <w:rFonts w:ascii="Times New Roman" w:hAnsi="Times New Roman" w:cs="Times New Roman"/>
          <w:sz w:val="28"/>
          <w:szCs w:val="28"/>
        </w:rPr>
        <w:t>www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pogovorka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1FEE">
        <w:rPr>
          <w:rFonts w:ascii="Times New Roman" w:hAnsi="Times New Roman" w:cs="Times New Roman"/>
          <w:sz w:val="28"/>
          <w:szCs w:val="28"/>
        </w:rPr>
        <w:t>com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. – Пословицы и поговорки </w:t>
      </w:r>
      <w:r w:rsidRPr="002D1FEE">
        <w:rPr>
          <w:rFonts w:ascii="Times New Roman" w:hAnsi="Times New Roman" w:cs="Times New Roman"/>
          <w:sz w:val="28"/>
          <w:szCs w:val="28"/>
        </w:rPr>
        <w:t>http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1FEE">
        <w:rPr>
          <w:rFonts w:ascii="Times New Roman" w:hAnsi="Times New Roman" w:cs="Times New Roman"/>
          <w:sz w:val="28"/>
          <w:szCs w:val="28"/>
        </w:rPr>
        <w:t>old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1FEE">
        <w:rPr>
          <w:rFonts w:ascii="Times New Roman" w:hAnsi="Times New Roman" w:cs="Times New Roman"/>
          <w:sz w:val="28"/>
          <w:szCs w:val="28"/>
        </w:rPr>
        <w:t>chat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 – Древнерусская литература </w:t>
      </w:r>
      <w:r w:rsidRPr="002D1FEE">
        <w:rPr>
          <w:rFonts w:ascii="Times New Roman" w:hAnsi="Times New Roman" w:cs="Times New Roman"/>
          <w:sz w:val="28"/>
          <w:szCs w:val="28"/>
        </w:rPr>
        <w:t>http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1FEE">
        <w:rPr>
          <w:rFonts w:ascii="Times New Roman" w:hAnsi="Times New Roman" w:cs="Times New Roman"/>
          <w:sz w:val="28"/>
          <w:szCs w:val="28"/>
        </w:rPr>
        <w:t>www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klassika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 – Библиотека классической русской литературы </w:t>
      </w:r>
      <w:r w:rsidRPr="002D1FEE">
        <w:rPr>
          <w:rFonts w:ascii="Times New Roman" w:hAnsi="Times New Roman" w:cs="Times New Roman"/>
          <w:sz w:val="28"/>
          <w:szCs w:val="28"/>
        </w:rPr>
        <w:t>http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1FEE">
        <w:rPr>
          <w:rFonts w:ascii="Times New Roman" w:hAnsi="Times New Roman" w:cs="Times New Roman"/>
          <w:sz w:val="28"/>
          <w:szCs w:val="28"/>
        </w:rPr>
        <w:t>www</w:t>
      </w:r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ruthenia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D1F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D1FEE">
        <w:rPr>
          <w:rFonts w:ascii="Times New Roman" w:hAnsi="Times New Roman" w:cs="Times New Roman"/>
          <w:sz w:val="28"/>
          <w:szCs w:val="28"/>
          <w:lang w:val="ru-RU"/>
        </w:rPr>
        <w:t xml:space="preserve"> – Русская поэзия 60-х годов</w:t>
      </w:r>
    </w:p>
    <w:p w:rsidR="0068430A" w:rsidRPr="002D1FEE" w:rsidRDefault="0068430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80F15" w:rsidRPr="002D1FEE" w:rsidRDefault="00F80F1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80F15" w:rsidRPr="002D1FEE" w:rsidRDefault="00F80F15">
      <w:pPr>
        <w:rPr>
          <w:rFonts w:ascii="Times New Roman" w:hAnsi="Times New Roman" w:cs="Times New Roman"/>
          <w:sz w:val="28"/>
          <w:szCs w:val="28"/>
          <w:lang w:val="ru-RU"/>
        </w:rPr>
        <w:sectPr w:rsidR="00F80F15" w:rsidRPr="002D1FEE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437A90" w:rsidRPr="002D1FEE" w:rsidRDefault="00437A9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37A90" w:rsidRPr="002D1F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9C5"/>
    <w:multiLevelType w:val="multilevel"/>
    <w:tmpl w:val="3858D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A431C"/>
    <w:multiLevelType w:val="multilevel"/>
    <w:tmpl w:val="76FC1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44D9"/>
    <w:multiLevelType w:val="multilevel"/>
    <w:tmpl w:val="0EA08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32F1A"/>
    <w:multiLevelType w:val="multilevel"/>
    <w:tmpl w:val="5844C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C55C3"/>
    <w:multiLevelType w:val="multilevel"/>
    <w:tmpl w:val="E056D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60106"/>
    <w:multiLevelType w:val="multilevel"/>
    <w:tmpl w:val="C8EEF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72FB2"/>
    <w:multiLevelType w:val="multilevel"/>
    <w:tmpl w:val="06F41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04C47"/>
    <w:multiLevelType w:val="multilevel"/>
    <w:tmpl w:val="FEE65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A2E06"/>
    <w:multiLevelType w:val="multilevel"/>
    <w:tmpl w:val="CDA27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841D3"/>
    <w:multiLevelType w:val="multilevel"/>
    <w:tmpl w:val="E514A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B12B18"/>
    <w:multiLevelType w:val="multilevel"/>
    <w:tmpl w:val="FEEC5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4620D"/>
    <w:multiLevelType w:val="multilevel"/>
    <w:tmpl w:val="97B0A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4E1FC8"/>
    <w:multiLevelType w:val="multilevel"/>
    <w:tmpl w:val="F6967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972785"/>
    <w:multiLevelType w:val="multilevel"/>
    <w:tmpl w:val="B122D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36649D"/>
    <w:multiLevelType w:val="multilevel"/>
    <w:tmpl w:val="551C6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EB0053"/>
    <w:multiLevelType w:val="multilevel"/>
    <w:tmpl w:val="2D068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8B3FE8"/>
    <w:multiLevelType w:val="multilevel"/>
    <w:tmpl w:val="EAF41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A34E95"/>
    <w:multiLevelType w:val="multilevel"/>
    <w:tmpl w:val="EACC2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1F1787"/>
    <w:multiLevelType w:val="multilevel"/>
    <w:tmpl w:val="8DE2B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412F21"/>
    <w:multiLevelType w:val="multilevel"/>
    <w:tmpl w:val="6B2E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524C38"/>
    <w:multiLevelType w:val="multilevel"/>
    <w:tmpl w:val="7EBC6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1A051B"/>
    <w:multiLevelType w:val="multilevel"/>
    <w:tmpl w:val="37F41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3F4E90"/>
    <w:multiLevelType w:val="multilevel"/>
    <w:tmpl w:val="4B7C3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9"/>
  </w:num>
  <w:num w:numId="10">
    <w:abstractNumId w:val="16"/>
  </w:num>
  <w:num w:numId="11">
    <w:abstractNumId w:val="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17"/>
  </w:num>
  <w:num w:numId="19">
    <w:abstractNumId w:val="21"/>
  </w:num>
  <w:num w:numId="20">
    <w:abstractNumId w:val="14"/>
  </w:num>
  <w:num w:numId="21">
    <w:abstractNumId w:val="8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5"/>
    <w:rsid w:val="000074AF"/>
    <w:rsid w:val="0005051F"/>
    <w:rsid w:val="002A52B1"/>
    <w:rsid w:val="002B0833"/>
    <w:rsid w:val="002D1FEE"/>
    <w:rsid w:val="002E5E18"/>
    <w:rsid w:val="003D1D47"/>
    <w:rsid w:val="00437A90"/>
    <w:rsid w:val="004A55CA"/>
    <w:rsid w:val="004D5292"/>
    <w:rsid w:val="00585705"/>
    <w:rsid w:val="005D0B7F"/>
    <w:rsid w:val="00624DE1"/>
    <w:rsid w:val="0068430A"/>
    <w:rsid w:val="007528E8"/>
    <w:rsid w:val="0076082E"/>
    <w:rsid w:val="00873350"/>
    <w:rsid w:val="009D4FB7"/>
    <w:rsid w:val="009E1D6A"/>
    <w:rsid w:val="00A30C52"/>
    <w:rsid w:val="00B00DAD"/>
    <w:rsid w:val="00B51462"/>
    <w:rsid w:val="00D8726E"/>
    <w:rsid w:val="00E16863"/>
    <w:rsid w:val="00E455F4"/>
    <w:rsid w:val="00E706D3"/>
    <w:rsid w:val="00F651F7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84EE"/>
  <w15:docId w15:val="{ACB382C3-0519-433A-AF85-E05973C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c124" TargetMode="External"/><Relationship Id="rId47" Type="http://schemas.openxmlformats.org/officeDocument/2006/relationships/hyperlink" Target="https://m.edsoo.ru/8bc2cba6" TargetMode="External"/><Relationship Id="rId63" Type="http://schemas.openxmlformats.org/officeDocument/2006/relationships/hyperlink" Target="https://m.edsoo.ru/8bc2eb5e" TargetMode="External"/><Relationship Id="rId68" Type="http://schemas.openxmlformats.org/officeDocument/2006/relationships/hyperlink" Target="https://m.edsoo.ru/8bc2f824" TargetMode="External"/><Relationship Id="rId84" Type="http://schemas.openxmlformats.org/officeDocument/2006/relationships/hyperlink" Target="https://m.edsoo.ru/8bc3270e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542e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8bc2aa04" TargetMode="External"/><Relationship Id="rId37" Type="http://schemas.openxmlformats.org/officeDocument/2006/relationships/hyperlink" Target="https://m.edsoo.ru/8bc2b1fc" TargetMode="External"/><Relationship Id="rId53" Type="http://schemas.openxmlformats.org/officeDocument/2006/relationships/hyperlink" Target="https://m.edsoo.ru/8bc2d7e0" TargetMode="External"/><Relationship Id="rId58" Type="http://schemas.openxmlformats.org/officeDocument/2006/relationships/hyperlink" Target="https://m.edsoo.ru/8bc2e28a" TargetMode="External"/><Relationship Id="rId74" Type="http://schemas.openxmlformats.org/officeDocument/2006/relationships/hyperlink" Target="https://m.edsoo.ru/8bc30170" TargetMode="External"/><Relationship Id="rId79" Type="http://schemas.openxmlformats.org/officeDocument/2006/relationships/hyperlink" Target="https://m.edsoo.ru/8bc32b1e" TargetMode="External"/><Relationship Id="rId5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ee6" TargetMode="External"/><Relationship Id="rId43" Type="http://schemas.openxmlformats.org/officeDocument/2006/relationships/hyperlink" Target="https://m.edsoo.ru/8bc2c4e4" TargetMode="External"/><Relationship Id="rId48" Type="http://schemas.openxmlformats.org/officeDocument/2006/relationships/hyperlink" Target="https://m.edsoo.ru/8bc2ce58" TargetMode="External"/><Relationship Id="rId56" Type="http://schemas.openxmlformats.org/officeDocument/2006/relationships/hyperlink" Target="https://m.edsoo.ru/8bc2db82" TargetMode="External"/><Relationship Id="rId64" Type="http://schemas.openxmlformats.org/officeDocument/2006/relationships/hyperlink" Target="https://m.edsoo.ru/8bc2ec8a" TargetMode="External"/><Relationship Id="rId69" Type="http://schemas.openxmlformats.org/officeDocument/2006/relationships/hyperlink" Target="https://m.edsoo.ru/8bc2fa54" TargetMode="External"/><Relationship Id="rId77" Type="http://schemas.openxmlformats.org/officeDocument/2006/relationships/hyperlink" Target="https://m.edsoo.ru/8bc30f1c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d2e0" TargetMode="External"/><Relationship Id="rId72" Type="http://schemas.openxmlformats.org/officeDocument/2006/relationships/hyperlink" Target="https://m.edsoo.ru/8bc2fec8" TargetMode="External"/><Relationship Id="rId80" Type="http://schemas.openxmlformats.org/officeDocument/2006/relationships/hyperlink" Target="https://m.edsoo.ru/8bc32c7c" TargetMode="External"/><Relationship Id="rId85" Type="http://schemas.openxmlformats.org/officeDocument/2006/relationships/hyperlink" Target="https://m.edsoo.ru/8bc32e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8bc2abbc" TargetMode="External"/><Relationship Id="rId38" Type="http://schemas.openxmlformats.org/officeDocument/2006/relationships/hyperlink" Target="https://m.edsoo.ru/8bc2b3be" TargetMode="External"/><Relationship Id="rId46" Type="http://schemas.openxmlformats.org/officeDocument/2006/relationships/hyperlink" Target="https://m.edsoo.ru/8bc2c976" TargetMode="External"/><Relationship Id="rId59" Type="http://schemas.openxmlformats.org/officeDocument/2006/relationships/hyperlink" Target="https://m.edsoo.ru/8bc2e3ac" TargetMode="External"/><Relationship Id="rId67" Type="http://schemas.openxmlformats.org/officeDocument/2006/relationships/hyperlink" Target="https://m.edsoo.ru/8bc2f6ee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81e" TargetMode="External"/><Relationship Id="rId54" Type="http://schemas.openxmlformats.org/officeDocument/2006/relationships/hyperlink" Target="https://m.edsoo.ru/8bc2d920" TargetMode="External"/><Relationship Id="rId62" Type="http://schemas.openxmlformats.org/officeDocument/2006/relationships/hyperlink" Target="https://m.edsoo.ru/8bc2e924" TargetMode="External"/><Relationship Id="rId70" Type="http://schemas.openxmlformats.org/officeDocument/2006/relationships/hyperlink" Target="https://m.edsoo.ru/8bc2fc8e" TargetMode="External"/><Relationship Id="rId75" Type="http://schemas.openxmlformats.org/officeDocument/2006/relationships/hyperlink" Target="https://m.edsoo.ru/8bc30620" TargetMode="External"/><Relationship Id="rId83" Type="http://schemas.openxmlformats.org/officeDocument/2006/relationships/hyperlink" Target="https://m.edsoo.ru/8bc32574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b06c" TargetMode="External"/><Relationship Id="rId49" Type="http://schemas.openxmlformats.org/officeDocument/2006/relationships/hyperlink" Target="https://m.edsoo.ru/8bc2cf70" TargetMode="External"/><Relationship Id="rId57" Type="http://schemas.openxmlformats.org/officeDocument/2006/relationships/hyperlink" Target="https://m.edsoo.ru/8bc2de7a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8bc2a7e8" TargetMode="External"/><Relationship Id="rId44" Type="http://schemas.openxmlformats.org/officeDocument/2006/relationships/hyperlink" Target="https://m.edsoo.ru/8bc2c61a" TargetMode="External"/><Relationship Id="rId52" Type="http://schemas.openxmlformats.org/officeDocument/2006/relationships/hyperlink" Target="https://m.edsoo.ru/8bc2d6dc" TargetMode="External"/><Relationship Id="rId60" Type="http://schemas.openxmlformats.org/officeDocument/2006/relationships/hyperlink" Target="https://m.edsoo.ru/8bc2e5d2" TargetMode="External"/><Relationship Id="rId65" Type="http://schemas.openxmlformats.org/officeDocument/2006/relationships/hyperlink" Target="https://m.edsoo.ru/8bc2f036" TargetMode="External"/><Relationship Id="rId73" Type="http://schemas.openxmlformats.org/officeDocument/2006/relationships/hyperlink" Target="https://m.edsoo.ru/8bc3004e" TargetMode="External"/><Relationship Id="rId78" Type="http://schemas.openxmlformats.org/officeDocument/2006/relationships/hyperlink" Target="https://m.edsoo.ru/8bc3132c" TargetMode="External"/><Relationship Id="rId81" Type="http://schemas.openxmlformats.org/officeDocument/2006/relationships/hyperlink" Target="https://m.edsoo.ru/8bc31d9a" TargetMode="External"/><Relationship Id="rId86" Type="http://schemas.openxmlformats.org/officeDocument/2006/relationships/hyperlink" Target="https://m.edsoo.ru/8bc32f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4e0" TargetMode="External"/><Relationship Id="rId34" Type="http://schemas.openxmlformats.org/officeDocument/2006/relationships/hyperlink" Target="https://m.edsoo.ru/8bc2ad6a" TargetMode="External"/><Relationship Id="rId50" Type="http://schemas.openxmlformats.org/officeDocument/2006/relationships/hyperlink" Target="https://m.edsoo.ru/8bc2d1be" TargetMode="External"/><Relationship Id="rId55" Type="http://schemas.openxmlformats.org/officeDocument/2006/relationships/hyperlink" Target="https://m.edsoo.ru/8bc2db82" TargetMode="External"/><Relationship Id="rId76" Type="http://schemas.openxmlformats.org/officeDocument/2006/relationships/hyperlink" Target="https://m.edsoo.ru/8bc30cf6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fd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706" TargetMode="External"/><Relationship Id="rId45" Type="http://schemas.openxmlformats.org/officeDocument/2006/relationships/hyperlink" Target="https://m.edsoo.ru/8bc2c84a" TargetMode="External"/><Relationship Id="rId66" Type="http://schemas.openxmlformats.org/officeDocument/2006/relationships/hyperlink" Target="https://m.edsoo.ru/8bc2f54a" TargetMode="External"/><Relationship Id="rId87" Type="http://schemas.openxmlformats.org/officeDocument/2006/relationships/hyperlink" Target="https://m.edsoo.ru/8bc3358c" TargetMode="External"/><Relationship Id="rId61" Type="http://schemas.openxmlformats.org/officeDocument/2006/relationships/hyperlink" Target="https://m.edsoo.ru/8bc2e4ba" TargetMode="External"/><Relationship Id="rId82" Type="http://schemas.openxmlformats.org/officeDocument/2006/relationships/hyperlink" Target="https://m.edsoo.ru/8bc323b2" TargetMode="External"/><Relationship Id="rId19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42</Pages>
  <Words>8480</Words>
  <Characters>48341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 Windows</cp:lastModifiedBy>
  <cp:revision>18</cp:revision>
  <dcterms:created xsi:type="dcterms:W3CDTF">2023-10-29T11:09:00Z</dcterms:created>
  <dcterms:modified xsi:type="dcterms:W3CDTF">2023-10-30T05:37:00Z</dcterms:modified>
</cp:coreProperties>
</file>